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2" w:rsidRDefault="00AC49E2" w:rsidP="00AC49E2">
      <w:pPr>
        <w:pStyle w:val="a3"/>
        <w:spacing w:line="240" w:lineRule="auto"/>
        <w:ind w:left="78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</w:p>
    <w:p w:rsidR="00AC49E2" w:rsidRDefault="00AC49E2" w:rsidP="00AC49E2">
      <w:pPr>
        <w:pStyle w:val="a3"/>
        <w:spacing w:line="240" w:lineRule="auto"/>
        <w:ind w:left="786"/>
        <w:jc w:val="center"/>
        <w:rPr>
          <w:rFonts w:ascii="Times New Roman" w:hAnsi="Times New Roman"/>
          <w:b/>
          <w:sz w:val="36"/>
          <w:szCs w:val="36"/>
        </w:rPr>
      </w:pPr>
    </w:p>
    <w:p w:rsidR="00F00A51" w:rsidRPr="00F00A51" w:rsidRDefault="00AC49E2" w:rsidP="00F00A51">
      <w:pPr>
        <w:pStyle w:val="a3"/>
        <w:spacing w:line="240" w:lineRule="auto"/>
        <w:ind w:left="786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00A51">
        <w:rPr>
          <w:rFonts w:ascii="Times New Roman" w:hAnsi="Times New Roman"/>
          <w:b/>
          <w:color w:val="002060"/>
          <w:sz w:val="28"/>
          <w:szCs w:val="28"/>
        </w:rPr>
        <w:t>С</w:t>
      </w:r>
      <w:r w:rsidR="00F00A51" w:rsidRPr="00F00A51">
        <w:rPr>
          <w:rFonts w:ascii="Times New Roman" w:hAnsi="Times New Roman"/>
          <w:b/>
          <w:color w:val="002060"/>
          <w:sz w:val="28"/>
          <w:szCs w:val="28"/>
        </w:rPr>
        <w:t>ТРУКТУРА МЕТОДИЧЕСКОЙ СЛУЖБЫ</w:t>
      </w:r>
      <w:r w:rsidRPr="00F00A5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AC49E2" w:rsidRPr="00F00A51" w:rsidRDefault="00CC004E" w:rsidP="00F00A51">
      <w:pPr>
        <w:pStyle w:val="a3"/>
        <w:spacing w:line="240" w:lineRule="auto"/>
        <w:ind w:left="786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00A51">
        <w:rPr>
          <w:rFonts w:ascii="Times New Roman" w:hAnsi="Times New Roman"/>
          <w:b/>
          <w:color w:val="002060"/>
          <w:sz w:val="28"/>
          <w:szCs w:val="28"/>
        </w:rPr>
        <w:t xml:space="preserve">ГБПОУ МО </w:t>
      </w:r>
      <w:r w:rsidR="00F00A51" w:rsidRPr="00F00A51">
        <w:rPr>
          <w:rFonts w:ascii="Times New Roman" w:hAnsi="Times New Roman"/>
          <w:b/>
          <w:color w:val="002060"/>
          <w:sz w:val="28"/>
          <w:szCs w:val="28"/>
        </w:rPr>
        <w:t>«</w:t>
      </w:r>
      <w:r w:rsidRPr="00F00A51">
        <w:rPr>
          <w:rFonts w:ascii="Times New Roman" w:hAnsi="Times New Roman"/>
          <w:b/>
          <w:color w:val="002060"/>
          <w:sz w:val="28"/>
          <w:szCs w:val="28"/>
        </w:rPr>
        <w:t>П</w:t>
      </w:r>
      <w:r w:rsidR="00F00A51" w:rsidRPr="00F00A51">
        <w:rPr>
          <w:rFonts w:ascii="Times New Roman" w:hAnsi="Times New Roman"/>
          <w:b/>
          <w:color w:val="002060"/>
          <w:sz w:val="28"/>
          <w:szCs w:val="28"/>
        </w:rPr>
        <w:t>АВЛОВО-ПОСАДСКИЙ ПРОМЫШЛЕННО-ЭКОНОМИЧЕСКИЙ ТЕХНИКУМ»</w:t>
      </w:r>
    </w:p>
    <w:p w:rsidR="00AC49E2" w:rsidRPr="00F00A51" w:rsidRDefault="00AC49E2" w:rsidP="00F00A51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9E2" w:rsidRDefault="00AC49E2" w:rsidP="00F00A51">
      <w:pPr>
        <w:pStyle w:val="a3"/>
        <w:spacing w:line="240" w:lineRule="auto"/>
        <w:jc w:val="center"/>
        <w:rPr>
          <w:rFonts w:ascii="Times New Roman" w:hAnsi="Times New Roman"/>
        </w:rPr>
      </w:pPr>
    </w:p>
    <w:p w:rsidR="00AC49E2" w:rsidRPr="006C0BF9" w:rsidRDefault="00AC49E2" w:rsidP="00F00A51">
      <w:pPr>
        <w:pStyle w:val="a3"/>
        <w:spacing w:line="240" w:lineRule="auto"/>
        <w:jc w:val="center"/>
        <w:rPr>
          <w:rFonts w:ascii="Times New Roman" w:hAnsi="Times New Roman"/>
        </w:rPr>
      </w:pPr>
    </w:p>
    <w:p w:rsidR="00AC49E2" w:rsidRDefault="007D14BE" w:rsidP="00F00A51">
      <w:pPr>
        <w:pStyle w:val="a3"/>
        <w:spacing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05pt;margin-top:10.05pt;width:140.25pt;height:56.4pt;z-index:251660288" fillcolor="#4bacc6" strokecolor="#f2f2f2" strokeweight="3pt">
            <v:shadow on="t" type="perspective" color="#205867" opacity=".5" offset="1pt" offset2="-1pt"/>
            <v:textbox>
              <w:txbxContent>
                <w:p w:rsidR="00AC49E2" w:rsidRPr="00FF12C7" w:rsidRDefault="00AC49E2" w:rsidP="00AC49E2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AC49E2" w:rsidRDefault="00AC49E2" w:rsidP="00F00A51">
      <w:pPr>
        <w:pStyle w:val="a3"/>
        <w:spacing w:line="240" w:lineRule="auto"/>
        <w:jc w:val="center"/>
        <w:rPr>
          <w:rFonts w:ascii="Times New Roman" w:hAnsi="Times New Roman"/>
        </w:rPr>
      </w:pPr>
    </w:p>
    <w:p w:rsidR="00AC49E2" w:rsidRPr="0024793C" w:rsidRDefault="00AC49E2" w:rsidP="00F00A51">
      <w:pPr>
        <w:pStyle w:val="a3"/>
        <w:spacing w:line="240" w:lineRule="auto"/>
        <w:jc w:val="center"/>
        <w:rPr>
          <w:rFonts w:ascii="Times New Roman" w:hAnsi="Times New Roman"/>
        </w:rPr>
      </w:pPr>
    </w:p>
    <w:p w:rsidR="00AC49E2" w:rsidRPr="0024793C" w:rsidRDefault="007D14BE" w:rsidP="00F00A51">
      <w:pPr>
        <w:pStyle w:val="a3"/>
        <w:spacing w:line="240" w:lineRule="auto"/>
        <w:jc w:val="center"/>
        <w:rPr>
          <w:rFonts w:ascii="Times New Roman" w:hAnsi="Times New Roman"/>
        </w:rPr>
      </w:pPr>
      <w:r w:rsidRPr="007D14BE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11.3pt;margin-top:14.1pt;width:182.25pt;height:49.35pt;flip:x y;z-index:251662336" o:connectortype="straight">
            <v:stroke startarrow="block" endarrow="block"/>
          </v:shape>
        </w:pict>
      </w:r>
      <w:r w:rsidRPr="007D14BE">
        <w:rPr>
          <w:b/>
          <w:noProof/>
        </w:rPr>
        <w:pict>
          <v:shape id="_x0000_s1029" type="#_x0000_t32" style="position:absolute;left:0;text-align:left;margin-left:167.8pt;margin-top:9pt;width:203.25pt;height:49.35pt;flip:x;z-index:251663360" o:connectortype="straight">
            <v:stroke startarrow="block" endarrow="block"/>
          </v:shape>
        </w:pict>
      </w:r>
    </w:p>
    <w:p w:rsidR="00AC49E2" w:rsidRPr="0024793C" w:rsidRDefault="00F00A51" w:rsidP="00F00A51">
      <w:pPr>
        <w:tabs>
          <w:tab w:val="left" w:pos="645"/>
        </w:tabs>
        <w:snapToGrid w:val="0"/>
        <w:spacing w:line="276" w:lineRule="auto"/>
        <w:jc w:val="center"/>
        <w:rPr>
          <w:b/>
          <w:sz w:val="22"/>
          <w:szCs w:val="22"/>
        </w:rPr>
      </w:pPr>
      <w:r w:rsidRPr="007D14BE">
        <w:rPr>
          <w:noProof/>
        </w:rPr>
        <w:pict>
          <v:shape id="_x0000_s1034" type="#_x0000_t202" style="position:absolute;left:0;text-align:left;margin-left:656.8pt;margin-top:5.85pt;width:127.5pt;height:71.1pt;z-index:251668480" fillcolor="#4bacc6" strokecolor="#f2f2f2" strokeweight="3pt">
            <v:shadow on="t" type="perspective" color="#205867" opacity=".5" offset="1pt" offset2="-1pt"/>
            <v:textbox>
              <w:txbxContent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«Школа</w:t>
                  </w:r>
                </w:p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передового</w:t>
                  </w:r>
                </w:p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педагогического мастерства»</w:t>
                  </w:r>
                </w:p>
              </w:txbxContent>
            </v:textbox>
          </v:shape>
        </w:pict>
      </w:r>
      <w:r w:rsidR="007D14BE">
        <w:rPr>
          <w:b/>
          <w:noProof/>
          <w:sz w:val="22"/>
          <w:szCs w:val="22"/>
        </w:rPr>
        <w:pict>
          <v:shape id="_x0000_s1032" type="#_x0000_t32" style="position:absolute;left:0;text-align:left;margin-left:318.55pt;margin-top:13.2pt;width:73.5pt;height:93.15pt;flip:x;z-index:251666432" o:connectortype="straight">
            <v:stroke startarrow="block" endarrow="block"/>
          </v:shape>
        </w:pict>
      </w:r>
      <w:r w:rsidR="007D14BE" w:rsidRPr="007D14BE">
        <w:rPr>
          <w:b/>
          <w:noProof/>
          <w:sz w:val="28"/>
          <w:szCs w:val="28"/>
        </w:rPr>
        <w:pict>
          <v:shape id="_x0000_s1030" type="#_x0000_t32" style="position:absolute;left:0;text-align:left;margin-left:190.3pt;margin-top:5.85pt;width:180.75pt;height:100.5pt;flip:x;z-index:251664384" o:connectortype="straight">
            <v:stroke startarrow="block" endarrow="block"/>
          </v:shape>
        </w:pict>
      </w:r>
      <w:r w:rsidR="007D14BE" w:rsidRPr="007D14BE">
        <w:rPr>
          <w:noProof/>
        </w:rPr>
        <w:pict>
          <v:shape id="_x0000_s1040" type="#_x0000_t32" style="position:absolute;left:0;text-align:left;margin-left:511.3pt;margin-top:5.85pt;width:178.5pt;height:99pt;z-index:251674624" o:connectortype="straight">
            <v:stroke startarrow="block" endarrow="block"/>
          </v:shape>
        </w:pict>
      </w:r>
      <w:r w:rsidR="007D14BE" w:rsidRPr="007D14BE">
        <w:rPr>
          <w:noProof/>
        </w:rPr>
        <w:pict>
          <v:shape id="_x0000_s1035" type="#_x0000_t202" style="position:absolute;left:0;text-align:left;margin-left:56.05pt;margin-top:5.85pt;width:115.5pt;height:59.1pt;z-index:251669504" fillcolor="#4bacc6" strokecolor="#f2f2f2" strokeweight="3pt">
            <v:shadow on="t" type="perspective" color="#205867" opacity=".5" offset="1pt" offset2="-1pt"/>
            <v:textbox>
              <w:txbxContent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Методический</w:t>
                  </w:r>
                </w:p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кабинет</w:t>
                  </w:r>
                </w:p>
              </w:txbxContent>
            </v:textbox>
          </v:shape>
        </w:pict>
      </w:r>
      <w:r w:rsidR="007D14BE">
        <w:rPr>
          <w:b/>
          <w:noProof/>
          <w:sz w:val="22"/>
          <w:szCs w:val="22"/>
        </w:rPr>
        <w:pict>
          <v:shape id="_x0000_s1031" type="#_x0000_t32" style="position:absolute;left:0;text-align:left;margin-left:482.05pt;margin-top:13.2pt;width:87pt;height:86.25pt;z-index:251665408" o:connectortype="straight">
            <v:stroke startarrow="block" endarrow="block"/>
          </v:shape>
        </w:pict>
      </w:r>
      <w:r w:rsidR="007D14BE">
        <w:rPr>
          <w:b/>
          <w:noProof/>
          <w:sz w:val="22"/>
          <w:szCs w:val="22"/>
        </w:rPr>
        <w:pict>
          <v:shape id="_x0000_s1027" type="#_x0000_t32" style="position:absolute;left:0;text-align:left;margin-left:433.3pt;margin-top:5.85pt;width:.05pt;height:99pt;z-index:251661312" o:connectortype="straight">
            <v:stroke startarrow="block" endarrow="block"/>
          </v:shape>
        </w:pict>
      </w:r>
    </w:p>
    <w:p w:rsidR="00AC49E2" w:rsidRDefault="00AC49E2" w:rsidP="00F00A51">
      <w:pPr>
        <w:snapToGrid w:val="0"/>
        <w:spacing w:line="276" w:lineRule="auto"/>
        <w:jc w:val="center"/>
        <w:rPr>
          <w:b/>
          <w:sz w:val="28"/>
          <w:szCs w:val="28"/>
        </w:rPr>
      </w:pPr>
    </w:p>
    <w:p w:rsidR="00AC49E2" w:rsidRDefault="00AC49E2" w:rsidP="00F00A51">
      <w:pPr>
        <w:jc w:val="center"/>
        <w:rPr>
          <w:sz w:val="28"/>
        </w:rPr>
      </w:pPr>
    </w:p>
    <w:p w:rsidR="00AC49E2" w:rsidRDefault="00AC49E2" w:rsidP="00F00A51">
      <w:pPr>
        <w:tabs>
          <w:tab w:val="left" w:pos="5505"/>
        </w:tabs>
        <w:jc w:val="center"/>
      </w:pPr>
    </w:p>
    <w:p w:rsidR="00AC49E2" w:rsidRDefault="00AC49E2" w:rsidP="00F00A51">
      <w:pPr>
        <w:jc w:val="center"/>
      </w:pPr>
    </w:p>
    <w:p w:rsidR="00AC49E2" w:rsidRDefault="00AC49E2" w:rsidP="00F00A51">
      <w:pPr>
        <w:jc w:val="center"/>
      </w:pPr>
    </w:p>
    <w:p w:rsidR="00AC49E2" w:rsidRDefault="00AC49E2" w:rsidP="00F00A51">
      <w:pPr>
        <w:jc w:val="center"/>
      </w:pPr>
    </w:p>
    <w:p w:rsidR="00AC49E2" w:rsidRDefault="00F00A51" w:rsidP="00F00A51">
      <w:pPr>
        <w:tabs>
          <w:tab w:val="left" w:pos="3990"/>
          <w:tab w:val="center" w:pos="7497"/>
        </w:tabs>
        <w:jc w:val="center"/>
      </w:pPr>
      <w:r>
        <w:rPr>
          <w:noProof/>
        </w:rPr>
        <w:pict>
          <v:shape id="_x0000_s1033" type="#_x0000_t202" style="position:absolute;left:0;text-align:left;margin-left:656.8pt;margin-top:2pt;width:123pt;height:58.35pt;z-index:251667456" fillcolor="#4bacc6" strokecolor="#f2f2f2" strokeweight="3pt">
            <v:shadow on="t" type="perspective" color="#205867" opacity=".5" offset="1pt" offset2="-1pt"/>
            <v:textbox>
              <w:txbxContent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Библиотечно-информационная служба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67.3pt;margin-top:2pt;width:124.5pt;height:54.6pt;z-index:251672576" fillcolor="#4bacc6" strokecolor="#f2f2f2" strokeweight="3pt">
            <v:shadow on="t" type="perspective" color="#205867" opacity=".5" offset="1pt" offset2="-1pt"/>
            <v:textbox>
              <w:txbxContent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Психологическая служба</w:t>
                  </w:r>
                </w:p>
              </w:txbxContent>
            </v:textbox>
          </v:shape>
        </w:pict>
      </w:r>
      <w:r w:rsidR="007D14BE">
        <w:rPr>
          <w:noProof/>
        </w:rPr>
        <w:pict>
          <v:shape id="_x0000_s1039" type="#_x0000_t202" style="position:absolute;left:0;text-align:left;margin-left:507.55pt;margin-top:2pt;width:129pt;height:54.6pt;z-index:251673600" fillcolor="#4bacc6" strokecolor="#f2f2f2" strokeweight="3pt">
            <v:shadow on="t" type="perspective" color="#205867" opacity=".5" offset="1pt" offset2="-1pt"/>
            <v:textbox>
              <w:txbxContent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 xml:space="preserve">Творческие </w:t>
                  </w:r>
                </w:p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группы педагогов</w:t>
                  </w:r>
                </w:p>
              </w:txbxContent>
            </v:textbox>
          </v:shape>
        </w:pict>
      </w:r>
      <w:r w:rsidR="007D14BE">
        <w:rPr>
          <w:noProof/>
        </w:rPr>
        <w:pict>
          <v:shape id="_x0000_s1037" type="#_x0000_t202" style="position:absolute;left:0;text-align:left;margin-left:229.3pt;margin-top:2pt;width:115.5pt;height:54.6pt;z-index:251671552" fillcolor="#4bacc6" strokecolor="#f2f2f2" strokeweight="3pt">
            <v:shadow on="t" type="perspective" color="#205867" opacity=".5" offset="1pt" offset2="-1pt"/>
            <v:textbox>
              <w:txbxContent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«Школа</w:t>
                  </w:r>
                </w:p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начинающего</w:t>
                  </w:r>
                </w:p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педагога»</w:t>
                  </w:r>
                </w:p>
              </w:txbxContent>
            </v:textbox>
          </v:shape>
        </w:pict>
      </w:r>
      <w:r w:rsidR="007D14BE">
        <w:rPr>
          <w:noProof/>
        </w:rPr>
        <w:pict>
          <v:shape id="_x0000_s1036" type="#_x0000_t202" style="position:absolute;left:0;text-align:left;margin-left:62.8pt;margin-top:.5pt;width:132.75pt;height:56.1pt;z-index:251670528" fillcolor="#4bacc6" strokecolor="#f2f2f2" strokeweight="3pt">
            <v:shadow on="t" type="perspective" color="#205867" opacity=".5" offset="1pt" offset2="-1pt"/>
            <v:textbox style="mso-next-textbox:#_x0000_s1036">
              <w:txbxContent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Цикловые</w:t>
                  </w:r>
                </w:p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методические</w:t>
                  </w:r>
                </w:p>
                <w:p w:rsidR="00AC49E2" w:rsidRPr="00F00A51" w:rsidRDefault="00AC49E2" w:rsidP="00AC49E2">
                  <w:pPr>
                    <w:jc w:val="center"/>
                    <w:rPr>
                      <w:sz w:val="28"/>
                      <w:szCs w:val="28"/>
                    </w:rPr>
                  </w:pPr>
                  <w:r w:rsidRPr="00F00A51">
                    <w:rPr>
                      <w:sz w:val="28"/>
                      <w:szCs w:val="28"/>
                    </w:rPr>
                    <w:t>комиссии</w:t>
                  </w:r>
                </w:p>
              </w:txbxContent>
            </v:textbox>
          </v:shape>
        </w:pict>
      </w:r>
    </w:p>
    <w:p w:rsidR="00AC49E2" w:rsidRDefault="00AC49E2" w:rsidP="00F00A51">
      <w:pPr>
        <w:tabs>
          <w:tab w:val="left" w:pos="8505"/>
          <w:tab w:val="left" w:pos="11610"/>
        </w:tabs>
        <w:jc w:val="center"/>
      </w:pPr>
    </w:p>
    <w:p w:rsidR="00AC49E2" w:rsidRDefault="00AC49E2" w:rsidP="00F00A51">
      <w:pPr>
        <w:jc w:val="center"/>
      </w:pPr>
    </w:p>
    <w:p w:rsidR="00AC49E2" w:rsidRDefault="00AC49E2" w:rsidP="00F00A51">
      <w:pPr>
        <w:jc w:val="center"/>
      </w:pPr>
    </w:p>
    <w:p w:rsidR="00AC49E2" w:rsidRDefault="00AC49E2" w:rsidP="00F00A51">
      <w:pPr>
        <w:tabs>
          <w:tab w:val="left" w:pos="2370"/>
        </w:tabs>
        <w:jc w:val="center"/>
      </w:pPr>
    </w:p>
    <w:p w:rsidR="00AC49E2" w:rsidRDefault="00AC49E2" w:rsidP="00F00A51">
      <w:pPr>
        <w:jc w:val="center"/>
      </w:pPr>
    </w:p>
    <w:p w:rsidR="00AC49E2" w:rsidRDefault="00AC49E2" w:rsidP="00F00A51">
      <w:pPr>
        <w:jc w:val="center"/>
      </w:pPr>
    </w:p>
    <w:p w:rsidR="00AC49E2" w:rsidRDefault="00AC49E2" w:rsidP="00F00A51">
      <w:pPr>
        <w:jc w:val="center"/>
      </w:pPr>
    </w:p>
    <w:p w:rsidR="00AC49E2" w:rsidRDefault="00AC49E2" w:rsidP="00F00A51">
      <w:pPr>
        <w:jc w:val="center"/>
      </w:pPr>
    </w:p>
    <w:p w:rsidR="003A3F80" w:rsidRDefault="003A3F80"/>
    <w:sectPr w:rsidR="003A3F80" w:rsidSect="00F00A51">
      <w:pgSz w:w="16838" w:h="11906" w:orient="landscape"/>
      <w:pgMar w:top="851" w:right="1134" w:bottom="1701" w:left="45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E2"/>
    <w:rsid w:val="002249BE"/>
    <w:rsid w:val="00393524"/>
    <w:rsid w:val="003A3F80"/>
    <w:rsid w:val="003B451D"/>
    <w:rsid w:val="007D14BE"/>
    <w:rsid w:val="00825BBE"/>
    <w:rsid w:val="008B758B"/>
    <w:rsid w:val="00AC49E2"/>
    <w:rsid w:val="00CC004E"/>
    <w:rsid w:val="00F0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8"/>
        <o:r id="V:Rule9" type="connector" idref="#_x0000_s1040"/>
        <o:r id="V:Rule10" type="connector" idref="#_x0000_s1030"/>
        <o:r id="V:Rule11" type="connector" idref="#_x0000_s1032"/>
        <o:r id="V:Rule12" type="connector" idref="#_x0000_s1027"/>
        <o:r id="V:Rule13" type="connector" idref="#_x0000_s1029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ПУ-69</dc:creator>
  <cp:keywords/>
  <dc:description/>
  <cp:lastModifiedBy>Tatiana</cp:lastModifiedBy>
  <cp:revision>5</cp:revision>
  <dcterms:created xsi:type="dcterms:W3CDTF">2014-12-29T08:49:00Z</dcterms:created>
  <dcterms:modified xsi:type="dcterms:W3CDTF">2015-10-28T04:20:00Z</dcterms:modified>
</cp:coreProperties>
</file>